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5F" w:rsidRPr="0087065F" w:rsidRDefault="0087065F" w:rsidP="0087065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Пильнинский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№ 3 «Буратино»</w:t>
      </w: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Default="0087065F" w:rsidP="0087065F">
      <w:pPr>
        <w:jc w:val="center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87065F" w:rsidRPr="0087065F" w:rsidRDefault="0087065F" w:rsidP="0087065F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:rsidR="0087065F" w:rsidRPr="0087065F" w:rsidRDefault="0087065F" w:rsidP="0087065F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7065F">
        <w:rPr>
          <w:rFonts w:ascii="Times New Roman" w:hAnsi="Times New Roman" w:cs="Times New Roman"/>
          <w:sz w:val="36"/>
          <w:szCs w:val="36"/>
          <w:shd w:val="clear" w:color="auto" w:fill="FFFFFF"/>
        </w:rPr>
        <w:t>Консультация для родителей</w:t>
      </w:r>
    </w:p>
    <w:p w:rsidR="0087065F" w:rsidRDefault="0087065F" w:rsidP="008706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065F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«Использование стереотипной игры в процессе взаимодействия с ребенком с расстройствами </w:t>
      </w:r>
      <w:proofErr w:type="spellStart"/>
      <w:r w:rsidRPr="0087065F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аутистического</w:t>
      </w:r>
      <w:proofErr w:type="spellEnd"/>
      <w:r w:rsidRPr="0087065F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спектра»</w:t>
      </w:r>
    </w:p>
    <w:p w:rsidR="0087065F" w:rsidRPr="0087065F" w:rsidRDefault="0087065F" w:rsidP="0087065F">
      <w:pPr>
        <w:rPr>
          <w:rFonts w:ascii="Times New Roman" w:hAnsi="Times New Roman" w:cs="Times New Roman"/>
          <w:sz w:val="36"/>
          <w:szCs w:val="36"/>
        </w:rPr>
      </w:pPr>
    </w:p>
    <w:p w:rsidR="0087065F" w:rsidRPr="0087065F" w:rsidRDefault="0087065F" w:rsidP="0087065F">
      <w:pPr>
        <w:rPr>
          <w:rFonts w:ascii="Times New Roman" w:hAnsi="Times New Roman" w:cs="Times New Roman"/>
          <w:sz w:val="36"/>
          <w:szCs w:val="36"/>
        </w:rPr>
      </w:pPr>
    </w:p>
    <w:p w:rsidR="0087065F" w:rsidRPr="0087065F" w:rsidRDefault="0087065F" w:rsidP="0087065F">
      <w:pPr>
        <w:rPr>
          <w:rFonts w:ascii="Times New Roman" w:hAnsi="Times New Roman" w:cs="Times New Roman"/>
          <w:sz w:val="36"/>
          <w:szCs w:val="36"/>
        </w:rPr>
      </w:pPr>
    </w:p>
    <w:p w:rsidR="0087065F" w:rsidRDefault="0087065F" w:rsidP="0087065F">
      <w:pPr>
        <w:rPr>
          <w:rFonts w:ascii="Times New Roman" w:hAnsi="Times New Roman" w:cs="Times New Roman"/>
          <w:sz w:val="36"/>
          <w:szCs w:val="36"/>
        </w:rPr>
      </w:pPr>
    </w:p>
    <w:p w:rsidR="00D41D2B" w:rsidRPr="0087065F" w:rsidRDefault="0087065F" w:rsidP="0087065F">
      <w:pPr>
        <w:tabs>
          <w:tab w:val="left" w:pos="7183"/>
        </w:tabs>
        <w:spacing w:after="0"/>
        <w:jc w:val="right"/>
        <w:rPr>
          <w:rFonts w:ascii="Times New Roman" w:hAnsi="Times New Roman" w:cs="Times New Roman"/>
          <w:sz w:val="28"/>
          <w:szCs w:val="36"/>
          <w:u w:val="single"/>
        </w:rPr>
      </w:pPr>
      <w:r w:rsidRPr="0087065F">
        <w:rPr>
          <w:rFonts w:ascii="Times New Roman" w:hAnsi="Times New Roman" w:cs="Times New Roman"/>
          <w:sz w:val="28"/>
          <w:szCs w:val="36"/>
          <w:u w:val="single"/>
        </w:rPr>
        <w:t xml:space="preserve">Подготовила: </w:t>
      </w:r>
    </w:p>
    <w:p w:rsidR="0087065F" w:rsidRDefault="0087065F" w:rsidP="0087065F">
      <w:pPr>
        <w:tabs>
          <w:tab w:val="left" w:pos="7183"/>
        </w:tabs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педагог – психолог </w:t>
      </w:r>
      <w:r w:rsidRPr="0087065F">
        <w:rPr>
          <w:rFonts w:ascii="Times New Roman" w:hAnsi="Times New Roman" w:cs="Times New Roman"/>
          <w:sz w:val="28"/>
          <w:szCs w:val="36"/>
        </w:rPr>
        <w:t>Кузьмичева Ю.Е.</w:t>
      </w:r>
    </w:p>
    <w:p w:rsidR="0087065F" w:rsidRPr="0087065F" w:rsidRDefault="0087065F" w:rsidP="0087065F">
      <w:pPr>
        <w:rPr>
          <w:rFonts w:ascii="Times New Roman" w:hAnsi="Times New Roman" w:cs="Times New Roman"/>
          <w:sz w:val="28"/>
          <w:szCs w:val="36"/>
        </w:rPr>
      </w:pPr>
    </w:p>
    <w:p w:rsidR="0087065F" w:rsidRPr="0087065F" w:rsidRDefault="0087065F" w:rsidP="0087065F">
      <w:pPr>
        <w:rPr>
          <w:rFonts w:ascii="Times New Roman" w:hAnsi="Times New Roman" w:cs="Times New Roman"/>
          <w:sz w:val="28"/>
          <w:szCs w:val="36"/>
        </w:rPr>
      </w:pPr>
    </w:p>
    <w:p w:rsidR="0087065F" w:rsidRPr="0087065F" w:rsidRDefault="0087065F" w:rsidP="0087065F">
      <w:pPr>
        <w:rPr>
          <w:rFonts w:ascii="Times New Roman" w:hAnsi="Times New Roman" w:cs="Times New Roman"/>
          <w:sz w:val="28"/>
          <w:szCs w:val="36"/>
        </w:rPr>
      </w:pPr>
    </w:p>
    <w:p w:rsidR="0087065F" w:rsidRDefault="0087065F" w:rsidP="0087065F">
      <w:pPr>
        <w:tabs>
          <w:tab w:val="left" w:pos="7953"/>
        </w:tabs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87065F" w:rsidRDefault="0087065F" w:rsidP="0087065F">
      <w:pPr>
        <w:tabs>
          <w:tab w:val="left" w:pos="7953"/>
        </w:tabs>
        <w:rPr>
          <w:rFonts w:ascii="Times New Roman" w:hAnsi="Times New Roman" w:cs="Times New Roman"/>
          <w:sz w:val="28"/>
          <w:szCs w:val="36"/>
        </w:rPr>
      </w:pPr>
    </w:p>
    <w:p w:rsidR="0087065F" w:rsidRDefault="0087065F" w:rsidP="0087065F">
      <w:pPr>
        <w:tabs>
          <w:tab w:val="left" w:pos="79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аутичного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есть любимые игры — одна или несколько. В таких играх ребенок может часами манипулировать предметами, совершая странные действия. Главные </w:t>
      </w:r>
      <w:r w:rsidRPr="0087065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особенности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 таких </w:t>
      </w:r>
      <w:r w:rsidRPr="0087065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стереотипных игр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 следующие: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— цель и логика игры, смысл производимых действий часто непонятны для окружающих;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— в этой игре подразумевается </w:t>
      </w:r>
      <w:r w:rsidRPr="0087065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единственный участник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 — сам ребенок;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r w:rsidRPr="0087065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повторяемость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за разом совершает один и тот же набор действий и манипуляций;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r w:rsidRPr="0087065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неизменность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 — раз установившись, игра остается одинаковой на протяжении очень длительного времени;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r w:rsidRPr="0087065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длительность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 — ребенок может играть в такую игру годами.</w:t>
      </w:r>
    </w:p>
    <w:p w:rsidR="0087065F" w:rsidRDefault="0087065F" w:rsidP="0087065F">
      <w:pPr>
        <w:tabs>
          <w:tab w:val="left" w:pos="79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Стереотипная игра обычно возникает у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аутичного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спонтанно, откуда-то глубоко изнутри, и он может играть в нее несколько лет.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специалисты рекомендуют использовать стереотипную игры на занятиях с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аутичным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ребенком как основу взаимодействия.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Наблюдая за ребенком увлеченным стереотипной игрой, можно предположить, что ситуация повторения знакомых действий комфортна для него сама по себе, так как представляется ребенку знакомой, с заранее известным ему результатом. Поэтому эти действия не пугают его и даже приносят видимое удовольствие.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почему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используя стереотипные игры мы можем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комфортные условия для ребенка и как следствие иметь возможность для установления эмоционального контакта, на основе которого и выстроить занятия.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чем начинать активно взаимодействовать с ребенком, рекомендуется сначала понаблюдать за действиями ребенка, понять сущность и причину той или иной стереотипной игры. Желательно выяснить в каких условиях ребенок прибегает к стереотипным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играм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отличаются ли они в разных ситуациях.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наблюдений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понять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дальнейшие действия можно 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предпринимать.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первом этапе желательно не настаивать на совместной игре и пытаться включиться в игру ребенка на расстоянии, т.е. подключаться к играм ребенка, тактично и ненавязчиво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начала просто присядьте на некотором расстоянии от ребенка и понаблюдайте за его игрой. Если он не отвернется от вас – уже хорошо. Но чаще у ребенка уже есть опыт общения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взрослым, основанный на прямом давлении, поэтому скорее всего он отойдет от вас подальше и расположится для игры в другом месте, или прямо заявит: «Не хочешь!»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любом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оставайтесь неподалеку и продолжайте наблюдать.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Вклиниваясь в игры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аутичного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не навязывайте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действия, старайтесь просто поучаствовать в его игре. Например: вы можете просто подать ему интересующую его игрушку, или как бы невзначай пропеть песенку, которую он использовал в своей игре.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правило обязательно привлекает внимание ребенка, даже если его действия не имеют по вашему мнению никакого смысла, тем не менее это будет уже для ре5бенка знакомо, а значит не представляет угрозы от которой нужно защищаться.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таких действий 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концов начинает понимать, что от вас для него может быть польза. Поэтому в этот момент самое время предпринять попытки завоевать доверие ребенка.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хотите чтобы наступил момент, когда ребенок будет доверять вам,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старайдесь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терпеливыми и настойчивыми. И однажды примет ваше предложение поиграть немножко по-другому.</w:t>
      </w:r>
    </w:p>
    <w:p w:rsidR="0087065F" w:rsidRDefault="0087065F" w:rsidP="0087065F">
      <w:pPr>
        <w:tabs>
          <w:tab w:val="left" w:pos="79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65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 качестве конкретных правил при использовании стереотипной игры в работе с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аутичным</w:t>
      </w:r>
      <w:proofErr w:type="spellEnd"/>
      <w:r w:rsidRPr="0087065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ребенком можно предложить следующие: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Включаясь в стереотипную игру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аутичного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ребенка, старайтесь вносить в нее новую сюжетную линию, но делайте это осторожно, исподволь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2. Позволяйте ребенку в любой момент вернуться к своей игре. Помните: стереотипная игра дает ребенку ощущение комфорта, и, быть может, это в данный момент ему необходима.</w:t>
      </w:r>
      <w:r w:rsidRPr="0087065F">
        <w:rPr>
          <w:rFonts w:ascii="Times New Roman" w:hAnsi="Times New Roman" w:cs="Times New Roman"/>
          <w:sz w:val="28"/>
          <w:szCs w:val="28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 Используйте стереотипную игру для выхода из кризисной ситуации (</w:t>
      </w:r>
      <w:proofErr w:type="gram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возникновении аффективной вспышки)</w:t>
      </w:r>
    </w:p>
    <w:p w:rsidR="0087065F" w:rsidRDefault="0087065F" w:rsidP="0087065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06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87065F" w:rsidRDefault="0087065F" w:rsidP="0087065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7065F" w:rsidRPr="0087065F" w:rsidRDefault="0087065F" w:rsidP="00870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</w:t>
      </w:r>
      <w:r w:rsidRPr="008706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Список литературы</w:t>
      </w:r>
      <w:r w:rsidRPr="008706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Карвасарская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И.Б. «В стороне. Из опыта работы с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аутичным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ребенком» — М.: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Теревинф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, 2003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2. Никольская О.С.,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Баенская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Е.Р.,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Либлинг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М.М.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Аутичный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ребенок. Пути помощи. — М., 1997</w:t>
      </w:r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3.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Янушко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 Игры с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аутичным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ребенком. Установление контакта, способы взаимодействия, развитие речи, психотерапия. — М.: </w:t>
      </w:r>
      <w:proofErr w:type="spellStart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Теревинф</w:t>
      </w:r>
      <w:proofErr w:type="spellEnd"/>
      <w:r w:rsidRPr="0087065F">
        <w:rPr>
          <w:rFonts w:ascii="Times New Roman" w:hAnsi="Times New Roman" w:cs="Times New Roman"/>
          <w:sz w:val="28"/>
          <w:szCs w:val="28"/>
          <w:shd w:val="clear" w:color="auto" w:fill="FFFFFF"/>
        </w:rPr>
        <w:t>, 2004</w:t>
      </w:r>
    </w:p>
    <w:sectPr w:rsidR="0087065F" w:rsidRPr="0087065F" w:rsidSect="0087065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065F"/>
    <w:rsid w:val="000B77CD"/>
    <w:rsid w:val="004454D4"/>
    <w:rsid w:val="0087065F"/>
    <w:rsid w:val="00D4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6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2021-12-07T06:05:00Z</dcterms:created>
  <dcterms:modified xsi:type="dcterms:W3CDTF">2021-12-07T06:13:00Z</dcterms:modified>
</cp:coreProperties>
</file>